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Cs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Cs/>
          <w:sz w:val="36"/>
          <w:szCs w:val="36"/>
          <w:lang w:val="en-US" w:eastAsia="zh-CN"/>
        </w:rPr>
        <w:t>数智化</w:t>
      </w:r>
      <w:r>
        <w:rPr>
          <w:rFonts w:hint="eastAsia" w:ascii="Times New Roman" w:hAnsi="Times New Roman" w:eastAsia="方正小标宋_GBK" w:cs="方正小标宋_GBK"/>
          <w:bCs/>
          <w:sz w:val="36"/>
          <w:szCs w:val="36"/>
        </w:rPr>
        <w:t>产品推荐</w:t>
      </w:r>
      <w:r>
        <w:rPr>
          <w:rFonts w:hint="eastAsia" w:ascii="Times New Roman" w:hAnsi="Times New Roman" w:eastAsia="方正小标宋_GBK" w:cs="方正小标宋_GBK"/>
          <w:bCs/>
          <w:sz w:val="36"/>
          <w:szCs w:val="36"/>
          <w:lang w:val="en-US" w:eastAsia="zh-CN"/>
        </w:rPr>
        <w:t>信息</w:t>
      </w:r>
      <w:r>
        <w:rPr>
          <w:rFonts w:hint="eastAsia" w:ascii="Times New Roman" w:hAnsi="Times New Roman" w:eastAsia="方正小标宋_GBK" w:cs="方正小标宋_GBK"/>
          <w:bCs/>
          <w:sz w:val="36"/>
          <w:szCs w:val="36"/>
        </w:rPr>
        <w:t>表</w:t>
      </w:r>
    </w:p>
    <w:p>
      <w:pPr>
        <w:pStyle w:val="2"/>
      </w:pPr>
    </w:p>
    <w:tbl>
      <w:tblPr>
        <w:tblStyle w:val="5"/>
        <w:tblW w:w="44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24"/>
        <w:gridCol w:w="893"/>
        <w:gridCol w:w="1172"/>
        <w:gridCol w:w="1172"/>
        <w:gridCol w:w="1172"/>
        <w:gridCol w:w="1065"/>
        <w:gridCol w:w="1065"/>
        <w:gridCol w:w="1087"/>
        <w:gridCol w:w="978"/>
        <w:gridCol w:w="978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314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3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distribute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产品名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称</w:t>
            </w:r>
          </w:p>
        </w:tc>
        <w:tc>
          <w:tcPr>
            <w:tcW w:w="350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distribute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名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称</w:t>
            </w:r>
          </w:p>
        </w:tc>
        <w:tc>
          <w:tcPr>
            <w:tcW w:w="459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产品类型</w:t>
            </w:r>
          </w:p>
        </w:tc>
        <w:tc>
          <w:tcPr>
            <w:tcW w:w="459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459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从业人数</w:t>
            </w:r>
          </w:p>
        </w:tc>
        <w:tc>
          <w:tcPr>
            <w:tcW w:w="1260" w:type="pct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中小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企业数量</w:t>
            </w:r>
          </w:p>
        </w:tc>
        <w:tc>
          <w:tcPr>
            <w:tcW w:w="383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服务对象所属行业</w:t>
            </w:r>
          </w:p>
        </w:tc>
        <w:tc>
          <w:tcPr>
            <w:tcW w:w="383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联系人及联系方式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</w:rPr>
              <w:t>核心功能与鲜明特色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314" w:type="pct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323" w:type="pct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350" w:type="pct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459" w:type="pct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459" w:type="pct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459" w:type="pct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default" w:ascii="Times New Roman" w:hAnsi="Times New Roman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专精特新中小企业</w:t>
            </w:r>
          </w:p>
        </w:tc>
        <w:tc>
          <w:tcPr>
            <w:tcW w:w="4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专精特新“小巨人”企业</w:t>
            </w:r>
          </w:p>
        </w:tc>
        <w:tc>
          <w:tcPr>
            <w:tcW w:w="383" w:type="pct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3" w:type="pct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hint="default" w:ascii="Times New Roman" w:hAnsi="Times New Roman" w:eastAsia="黑体" w:cs="黑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1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1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1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1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1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14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83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240" w:lineRule="auto"/>
              <w:textAlignment w:val="auto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60F1D7-30AB-4A34-9BC9-A85D582E38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4A876C3-1A3D-44BA-8EED-F296B94830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CA368F-B5FD-4FFA-8A4F-30E8FE81F1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CC6DD80-8584-4BD7-9665-FA533248B0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NWRiMjdmZjMzMzBiODg0MjMzZWM1ZTU5ZTg5MTcifQ=="/>
  </w:docVars>
  <w:rsids>
    <w:rsidRoot w:val="4CD65958"/>
    <w:rsid w:val="4CD65958"/>
    <w:rsid w:val="5830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</w:pPr>
    <w:rPr>
      <w:sz w:val="28"/>
      <w:szCs w:val="21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2023-09-27T07:08:00Z</dcterms:created>
  <dc:creator>李蕊</dc:creator>
  <cp:lastModifiedBy>李蕊</cp:lastModifiedBy>
  <dcterms:modified xsi:type="dcterms:W3CDTF">2023-09-27T07:09:40Z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CE6BC2C5F5874B4788A6FE68BC44B9F5_11</vt:lpwstr>
  </property>
</Properties>
</file>