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3F" w:rsidRPr="00140DD9" w:rsidRDefault="0094353F" w:rsidP="0094353F">
      <w:pPr>
        <w:rPr>
          <w:rFonts w:ascii="仿宋" w:eastAsia="仿宋" w:hAnsi="仿宋" w:cs="仿宋"/>
          <w:color w:val="000000"/>
          <w:sz w:val="32"/>
          <w:szCs w:val="32"/>
        </w:rPr>
      </w:pPr>
      <w:r w:rsidRPr="00140DD9">
        <w:rPr>
          <w:rFonts w:ascii="仿宋" w:eastAsia="仿宋" w:hAnsi="仿宋" w:cs="仿宋" w:hint="eastAsia"/>
          <w:color w:val="000000"/>
          <w:sz w:val="32"/>
          <w:szCs w:val="32"/>
        </w:rPr>
        <w:t>附件2</w:t>
      </w:r>
    </w:p>
    <w:p w:rsidR="0094353F" w:rsidRPr="006562AD" w:rsidRDefault="0094353F" w:rsidP="0094353F">
      <w:pPr>
        <w:jc w:val="center"/>
        <w:rPr>
          <w:rFonts w:ascii="方正小标宋简体" w:eastAsia="方正小标宋简体"/>
          <w:sz w:val="36"/>
          <w:szCs w:val="36"/>
        </w:rPr>
      </w:pPr>
      <w:r w:rsidRPr="006562AD">
        <w:rPr>
          <w:rFonts w:ascii="方正小标宋简体" w:eastAsia="方正小标宋简体" w:hint="eastAsia"/>
          <w:sz w:val="36"/>
          <w:szCs w:val="36"/>
        </w:rPr>
        <w:t>大赛组委会</w:t>
      </w:r>
      <w:r>
        <w:rPr>
          <w:rFonts w:ascii="方正小标宋简体" w:eastAsia="方正小标宋简体" w:hint="eastAsia"/>
          <w:sz w:val="36"/>
          <w:szCs w:val="36"/>
        </w:rPr>
        <w:t>架构</w:t>
      </w:r>
    </w:p>
    <w:p w:rsidR="0094353F" w:rsidRDefault="0094353F" w:rsidP="0094353F">
      <w:pPr>
        <w:pStyle w:val="1"/>
        <w:spacing w:line="560" w:lineRule="exact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</w:p>
    <w:p w:rsidR="0094353F" w:rsidRDefault="0094353F" w:rsidP="0094353F">
      <w:pPr>
        <w:pStyle w:val="1"/>
        <w:spacing w:line="560" w:lineRule="exact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一、大赛名誉主席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 w:rsidRPr="001E641A">
        <w:rPr>
          <w:rFonts w:ascii="仿宋" w:eastAsia="仿宋" w:hAnsi="仿宋" w:cs="仿宋" w:hint="eastAsia"/>
          <w:color w:val="000000"/>
          <w:sz w:val="32"/>
          <w:szCs w:val="32"/>
          <w:lang/>
        </w:rPr>
        <w:t>马培华  第十二届全国政协副主席</w:t>
      </w:r>
    </w:p>
    <w:p w:rsidR="0094353F" w:rsidRDefault="0094353F" w:rsidP="0094353F">
      <w:pPr>
        <w:pStyle w:val="1"/>
        <w:spacing w:line="560" w:lineRule="exact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二、大赛指导委员会</w:t>
      </w:r>
    </w:p>
    <w:p w:rsidR="0094353F" w:rsidRDefault="0094353F" w:rsidP="0094353F">
      <w:pPr>
        <w:spacing w:line="560" w:lineRule="exact"/>
        <w:ind w:firstLineChars="200" w:firstLine="643"/>
        <w:contextualSpacing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/>
        </w:rPr>
        <w:t>主　席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肖  钢  中国证监会原主席</w:t>
      </w:r>
    </w:p>
    <w:p w:rsidR="0094353F" w:rsidRDefault="0094353F" w:rsidP="0094353F">
      <w:pPr>
        <w:pStyle w:val="a3"/>
        <w:spacing w:line="56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/>
        </w:rPr>
        <w:t>副主席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周延礼  原中国保监会副主席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郑志明  中国科学院院士、“科创中国”金融科技产业服务团首席科学家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陈  静  中国人民银行科技司原司长</w:t>
      </w:r>
    </w:p>
    <w:p w:rsidR="0094353F" w:rsidRDefault="0094353F" w:rsidP="0094353F">
      <w:pPr>
        <w:pStyle w:val="1"/>
        <w:spacing w:line="560" w:lineRule="exact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三、大赛组织委员会</w:t>
      </w:r>
    </w:p>
    <w:p w:rsidR="0094353F" w:rsidRDefault="0094353F" w:rsidP="0094353F">
      <w:pPr>
        <w:pStyle w:val="1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共同主任：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刘兴平  中国科学技术协会科学技术创新部部长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张延川  中国通信学会副理事长兼秘书长</w:t>
      </w:r>
    </w:p>
    <w:p w:rsidR="0094353F" w:rsidRDefault="0094353F" w:rsidP="0094353F">
      <w:pPr>
        <w:pStyle w:val="1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副主任：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 w:rsidRPr="001E641A">
        <w:rPr>
          <w:rFonts w:ascii="仿宋" w:eastAsia="仿宋" w:hAnsi="仿宋" w:cs="仿宋" w:hint="eastAsia"/>
          <w:color w:val="000000"/>
          <w:sz w:val="32"/>
          <w:szCs w:val="32"/>
          <w:lang/>
        </w:rPr>
        <w:t xml:space="preserve">许光洪  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中国科学技术协会科学技术创新部副部长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 xml:space="preserve">宋  彤  中国通信学会副秘书长 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吴  震  互联网金融安全技术工信部重点实验室主任、中国互联网协会数字金融工作委员会秘书长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石锦建  深圳香蜜湖国际金融科技研究院执行院长</w:t>
      </w:r>
    </w:p>
    <w:p w:rsidR="0094353F" w:rsidRPr="006562AD" w:rsidRDefault="0094353F" w:rsidP="0094353F">
      <w:pPr>
        <w:pStyle w:val="1"/>
        <w:spacing w:line="560" w:lineRule="exact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</w:t>
      </w:r>
      <w:r w:rsidRPr="006562AD">
        <w:rPr>
          <w:rFonts w:ascii="仿宋" w:eastAsia="仿宋" w:hAnsi="仿宋" w:hint="eastAsia"/>
          <w:b/>
          <w:bCs/>
          <w:sz w:val="32"/>
          <w:szCs w:val="32"/>
        </w:rPr>
        <w:t>大赛程序委员会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lastRenderedPageBreak/>
        <w:t>杨  竑  “科创中国”金融科技产业服务团团长、中国人民银行科技司原巡视员、中国通信学会金融科技与数字经济发展专家委员会主任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 xml:space="preserve">张永福 </w:t>
      </w:r>
      <w:r>
        <w:rPr>
          <w:rFonts w:ascii="仿宋" w:eastAsia="仿宋" w:hAnsi="仿宋" w:cs="仿宋"/>
          <w:color w:val="000000"/>
          <w:sz w:val="32"/>
          <w:szCs w:val="32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中国互联网协会数字金融工作委员会主任、中国金融电子化公司原总经理</w:t>
      </w:r>
    </w:p>
    <w:p w:rsidR="0094353F" w:rsidRDefault="0094353F" w:rsidP="0094353F">
      <w:pPr>
        <w:pStyle w:val="1"/>
        <w:spacing w:line="560" w:lineRule="exact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五、大赛专家委员会</w:t>
      </w:r>
    </w:p>
    <w:p w:rsidR="0094353F" w:rsidRDefault="0094353F" w:rsidP="0094353F">
      <w:pPr>
        <w:pStyle w:val="1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主  任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陈  静  中国人民银行科技司原司长</w:t>
      </w:r>
    </w:p>
    <w:p w:rsidR="0094353F" w:rsidRDefault="0094353F" w:rsidP="0094353F">
      <w:pPr>
        <w:pStyle w:val="1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成  员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张  野  中国证监会科技监管委员会副主任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杨　竑  “科创中国”金融科技产业服务团团长、中国人民银行科技司原巡视员、中国通信学会金融科技与数字经济发展专家委员会主任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张永福</w:t>
      </w:r>
      <w:r>
        <w:rPr>
          <w:rFonts w:ascii="仿宋" w:eastAsia="仿宋" w:hAnsi="仿宋" w:cs="仿宋"/>
          <w:color w:val="00000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中国互联网协会数字金融工作委员会主任、中国金融电子化公司原总经理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陈伟钢  中国银保监会原党校副校长、国有重点金融机构监事会正局级监事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吴晓军  原中国保险信息技术管理有限责任公司董事长、原中国保监会统计信息部主任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杨再平  亚洲金融合作协会创始秘书长、中国银行业协会原专职副会长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高  峰  中国银行业协会首席信息官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董路君  中国保险行业协会党委委员、副会长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潘润红</w:t>
      </w:r>
      <w:r>
        <w:rPr>
          <w:rFonts w:ascii="仿宋" w:eastAsia="仿宋" w:hAnsi="仿宋" w:cs="仿宋"/>
          <w:color w:val="00000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中国金融电子化集团公司副总经理、北京金融</w:t>
      </w: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lastRenderedPageBreak/>
        <w:t>科技产业联盟常务副理事长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刘  勇  中关村金融科技产业发展联盟秘书长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杜承霖  中关村软件和信息服务产业创新联盟轮值理事长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 xml:space="preserve">滕国纬  上海金融科技产业联盟执行秘书长 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黄润中  中小银行互联网金融深圳联盟副理事长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曾  刚  国家金融与发展实验室副主任、上海金融与发展实验室主任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何  平  清华大学经管学院副院长、中国金融研究中心主任、教授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周道许  清华大学金融科技研究院金融安全研究中心主任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陈  钟  北京大学元宇宙技术研究所所长、教授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刘  越  中国信息通信研究院安全所副所长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石锦建  深圳香蜜湖国际金融科技研究院执行院长</w:t>
      </w:r>
    </w:p>
    <w:p w:rsidR="0094353F" w:rsidRDefault="0094353F" w:rsidP="0094353F">
      <w:pPr>
        <w:pStyle w:val="1"/>
        <w:spacing w:line="560" w:lineRule="exact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六、大赛秘书处</w:t>
      </w:r>
    </w:p>
    <w:p w:rsidR="0094353F" w:rsidRDefault="0094353F" w:rsidP="0094353F">
      <w:pPr>
        <w:pStyle w:val="1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秘书长：</w:t>
      </w:r>
    </w:p>
    <w:p w:rsidR="0094353F" w:rsidRPr="001E641A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吴  杰  中国通信学会学术工作部副主任</w:t>
      </w:r>
    </w:p>
    <w:p w:rsidR="0094353F" w:rsidRDefault="0094353F" w:rsidP="0094353F">
      <w:pPr>
        <w:pStyle w:val="1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执行秘书长</w:t>
      </w:r>
    </w:p>
    <w:p w:rsidR="0094353F" w:rsidRDefault="0094353F" w:rsidP="0094353F">
      <w:pPr>
        <w:spacing w:line="560" w:lineRule="exact"/>
        <w:ind w:leftChars="300" w:left="1910" w:hangingChars="400" w:hanging="1280"/>
        <w:contextualSpacing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/>
        </w:rPr>
        <w:t>江艾芸  中国通信学会金融科技与数字经济发展专家委员会秘书长、中国互联网协会数字金融工作委员会执行秘书长</w:t>
      </w:r>
    </w:p>
    <w:p w:rsidR="0094353F" w:rsidRPr="00F612BA" w:rsidRDefault="0094353F" w:rsidP="0094353F"/>
    <w:p w:rsidR="004C15E9" w:rsidRPr="0094353F" w:rsidRDefault="004C15E9"/>
    <w:sectPr w:rsidR="004C15E9" w:rsidRPr="0094353F" w:rsidSect="00AB0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F68" w:rsidRDefault="005C6F68" w:rsidP="00F612BA">
      <w:r>
        <w:separator/>
      </w:r>
    </w:p>
  </w:endnote>
  <w:endnote w:type="continuationSeparator" w:id="1">
    <w:p w:rsidR="005C6F68" w:rsidRDefault="005C6F68" w:rsidP="00F6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F68" w:rsidRDefault="005C6F68" w:rsidP="00F612BA">
      <w:r>
        <w:separator/>
      </w:r>
    </w:p>
  </w:footnote>
  <w:footnote w:type="continuationSeparator" w:id="1">
    <w:p w:rsidR="005C6F68" w:rsidRDefault="005C6F68" w:rsidP="00F6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53F"/>
    <w:rsid w:val="004C15E9"/>
    <w:rsid w:val="005C6F68"/>
    <w:rsid w:val="0094353F"/>
    <w:rsid w:val="00AB0CBF"/>
    <w:rsid w:val="00F6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rsid w:val="0094353F"/>
    <w:rPr>
      <w:sz w:val="31"/>
      <w:szCs w:val="31"/>
    </w:rPr>
  </w:style>
  <w:style w:type="character" w:customStyle="1" w:styleId="Char">
    <w:name w:val="正文文本 Char"/>
    <w:basedOn w:val="a0"/>
    <w:link w:val="a3"/>
    <w:uiPriority w:val="1"/>
    <w:rsid w:val="0094353F"/>
    <w:rPr>
      <w:sz w:val="31"/>
      <w:szCs w:val="31"/>
    </w:rPr>
  </w:style>
  <w:style w:type="paragraph" w:customStyle="1" w:styleId="1">
    <w:name w:val="列表段落1"/>
    <w:basedOn w:val="a"/>
    <w:uiPriority w:val="99"/>
    <w:qFormat/>
    <w:rsid w:val="0094353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6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2B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2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 622</dc:creator>
  <cp:lastModifiedBy>Peng</cp:lastModifiedBy>
  <cp:revision>2</cp:revision>
  <dcterms:created xsi:type="dcterms:W3CDTF">2023-06-21T02:14:00Z</dcterms:created>
  <dcterms:modified xsi:type="dcterms:W3CDTF">2023-06-21T02:14:00Z</dcterms:modified>
</cp:coreProperties>
</file>